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93C" w:rsidRPr="00B81DC6" w:rsidRDefault="003656EC" w:rsidP="0033475D">
      <w:pPr>
        <w:rPr>
          <w:rFonts w:ascii="Cambria" w:hAnsi="Cambria" w:cs="Calibri"/>
          <w:b/>
          <w:color w:val="C00000"/>
          <w:sz w:val="32"/>
          <w:szCs w:val="32"/>
        </w:rPr>
      </w:pPr>
      <w:r w:rsidRPr="00B81DC6">
        <w:rPr>
          <w:rFonts w:ascii="Cambria" w:hAnsi="Cambria" w:cs="Calibri"/>
          <w:b/>
          <w:color w:val="C00000"/>
          <w:sz w:val="32"/>
          <w:szCs w:val="32"/>
        </w:rPr>
        <w:t>Fall 2020</w:t>
      </w:r>
      <w:r w:rsidR="0033475D" w:rsidRPr="00B81DC6">
        <w:rPr>
          <w:rFonts w:ascii="Cambria" w:hAnsi="Cambria" w:cs="Calibri"/>
          <w:b/>
          <w:color w:val="C00000"/>
          <w:sz w:val="32"/>
          <w:szCs w:val="32"/>
        </w:rPr>
        <w:t xml:space="preserve"> </w:t>
      </w:r>
      <w:r w:rsidR="00F66BE0" w:rsidRPr="00B81DC6">
        <w:rPr>
          <w:rFonts w:ascii="Cambria" w:hAnsi="Cambria" w:cs="Calibri"/>
          <w:b/>
          <w:color w:val="C00000"/>
          <w:sz w:val="32"/>
          <w:szCs w:val="32"/>
        </w:rPr>
        <w:t xml:space="preserve">Graduate </w:t>
      </w:r>
      <w:r w:rsidR="0033475D" w:rsidRPr="00B81DC6">
        <w:rPr>
          <w:rFonts w:ascii="Cambria" w:hAnsi="Cambria" w:cs="Calibri"/>
          <w:b/>
          <w:color w:val="C00000"/>
          <w:sz w:val="32"/>
          <w:szCs w:val="32"/>
        </w:rPr>
        <w:t xml:space="preserve">Teaching Assistant Application </w:t>
      </w:r>
    </w:p>
    <w:p w:rsidR="009D393C" w:rsidRDefault="009D393C" w:rsidP="0033475D">
      <w:pPr>
        <w:rPr>
          <w:rFonts w:ascii="Cambria" w:hAnsi="Cambria" w:cs="Calibri"/>
          <w:b/>
          <w:sz w:val="32"/>
          <w:szCs w:val="32"/>
        </w:rPr>
      </w:pPr>
    </w:p>
    <w:p w:rsidR="003D41BE" w:rsidRPr="009D393C" w:rsidRDefault="003D41BE" w:rsidP="00416DA6">
      <w:pPr>
        <w:rPr>
          <w:rFonts w:ascii="Cambria" w:hAnsi="Cambria" w:cs="Calibri"/>
          <w:sz w:val="22"/>
          <w:szCs w:val="22"/>
        </w:rPr>
      </w:pPr>
      <w:r w:rsidRPr="009D393C">
        <w:rPr>
          <w:rFonts w:ascii="Cambria" w:hAnsi="Cambria" w:cs="Calibri"/>
          <w:sz w:val="22"/>
          <w:szCs w:val="22"/>
        </w:rPr>
        <w:t>Name:</w:t>
      </w:r>
      <w:r w:rsidRPr="009D393C">
        <w:rPr>
          <w:rFonts w:ascii="Cambria" w:hAnsi="Cambria" w:cs="Calibri"/>
          <w:sz w:val="22"/>
          <w:szCs w:val="22"/>
        </w:rPr>
        <w:fldChar w:fldCharType="begin">
          <w:ffData>
            <w:name w:val="Text9"/>
            <w:enabled/>
            <w:calcOnExit w:val="0"/>
            <w:textInput/>
          </w:ffData>
        </w:fldChar>
      </w:r>
      <w:bookmarkStart w:id="0" w:name="Text9"/>
      <w:r w:rsidRPr="009D393C">
        <w:rPr>
          <w:rFonts w:ascii="Cambria" w:hAnsi="Cambria" w:cs="Calibri"/>
          <w:sz w:val="22"/>
          <w:szCs w:val="22"/>
        </w:rPr>
        <w:instrText xml:space="preserve"> FORMTEXT </w:instrText>
      </w:r>
      <w:r w:rsidRPr="009D393C">
        <w:rPr>
          <w:rFonts w:ascii="Cambria" w:hAnsi="Cambria" w:cs="Calibri"/>
          <w:sz w:val="22"/>
          <w:szCs w:val="22"/>
        </w:rPr>
      </w:r>
      <w:r w:rsidRPr="009D393C">
        <w:rPr>
          <w:rFonts w:ascii="Cambria" w:hAnsi="Cambria" w:cs="Calibri"/>
          <w:sz w:val="22"/>
          <w:szCs w:val="22"/>
        </w:rPr>
        <w:fldChar w:fldCharType="separate"/>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sz w:val="22"/>
          <w:szCs w:val="22"/>
        </w:rPr>
        <w:fldChar w:fldCharType="end"/>
      </w:r>
      <w:bookmarkEnd w:id="0"/>
      <w:r w:rsidRPr="009D393C">
        <w:rPr>
          <w:rFonts w:ascii="Cambria" w:hAnsi="Cambria" w:cs="Calibri"/>
          <w:sz w:val="22"/>
          <w:szCs w:val="22"/>
        </w:rPr>
        <w:t xml:space="preserve">  </w:t>
      </w:r>
      <w:r w:rsidRPr="009D393C">
        <w:rPr>
          <w:rFonts w:ascii="Cambria" w:hAnsi="Cambria" w:cs="Calibri"/>
          <w:sz w:val="22"/>
          <w:szCs w:val="22"/>
        </w:rPr>
        <w:tab/>
      </w:r>
      <w:r w:rsidRPr="009D393C">
        <w:rPr>
          <w:rFonts w:ascii="Cambria" w:hAnsi="Cambria" w:cs="Calibri"/>
          <w:sz w:val="22"/>
          <w:szCs w:val="22"/>
        </w:rPr>
        <w:tab/>
      </w:r>
      <w:r w:rsidRPr="009D393C">
        <w:rPr>
          <w:rFonts w:ascii="Cambria" w:hAnsi="Cambria" w:cs="Calibri"/>
          <w:sz w:val="22"/>
          <w:szCs w:val="22"/>
        </w:rPr>
        <w:tab/>
        <w:t>ID #</w:t>
      </w:r>
      <w:r w:rsidRPr="009D393C">
        <w:rPr>
          <w:rFonts w:ascii="Cambria" w:hAnsi="Cambria" w:cs="Calibri"/>
          <w:sz w:val="22"/>
          <w:szCs w:val="22"/>
        </w:rPr>
        <w:fldChar w:fldCharType="begin">
          <w:ffData>
            <w:name w:val="Text11"/>
            <w:enabled/>
            <w:calcOnExit w:val="0"/>
            <w:textInput/>
          </w:ffData>
        </w:fldChar>
      </w:r>
      <w:r w:rsidRPr="009D393C">
        <w:rPr>
          <w:rFonts w:ascii="Cambria" w:hAnsi="Cambria" w:cs="Calibri"/>
          <w:sz w:val="22"/>
          <w:szCs w:val="22"/>
        </w:rPr>
        <w:instrText xml:space="preserve"> FORMTEXT </w:instrText>
      </w:r>
      <w:r w:rsidRPr="009D393C">
        <w:rPr>
          <w:rFonts w:ascii="Cambria" w:hAnsi="Cambria" w:cs="Calibri"/>
          <w:sz w:val="22"/>
          <w:szCs w:val="22"/>
        </w:rPr>
      </w:r>
      <w:r w:rsidRPr="009D393C">
        <w:rPr>
          <w:rFonts w:ascii="Cambria" w:hAnsi="Cambria" w:cs="Calibri"/>
          <w:sz w:val="22"/>
          <w:szCs w:val="22"/>
        </w:rPr>
        <w:fldChar w:fldCharType="separate"/>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noProof/>
          <w:sz w:val="22"/>
          <w:szCs w:val="22"/>
        </w:rPr>
        <w:t> </w:t>
      </w:r>
      <w:r w:rsidRPr="009D393C">
        <w:rPr>
          <w:rFonts w:ascii="Cambria" w:hAnsi="Cambria" w:cs="Calibri"/>
          <w:sz w:val="22"/>
          <w:szCs w:val="22"/>
        </w:rPr>
        <w:fldChar w:fldCharType="end"/>
      </w:r>
      <w:r w:rsidRPr="009D393C">
        <w:rPr>
          <w:rFonts w:ascii="Cambria" w:hAnsi="Cambria" w:cs="Calibri"/>
          <w:sz w:val="22"/>
          <w:szCs w:val="22"/>
        </w:rPr>
        <w:tab/>
      </w:r>
      <w:r w:rsidRPr="009D393C">
        <w:rPr>
          <w:rFonts w:ascii="Cambria" w:hAnsi="Cambria" w:cs="Calibri"/>
          <w:sz w:val="22"/>
          <w:szCs w:val="22"/>
        </w:rPr>
        <w:tab/>
      </w:r>
    </w:p>
    <w:p w:rsidR="003D41BE" w:rsidRPr="009D393C" w:rsidRDefault="003D41BE" w:rsidP="00416DA6">
      <w:pPr>
        <w:rPr>
          <w:rFonts w:ascii="Cambria" w:hAnsi="Cambria" w:cs="Calibri"/>
          <w:sz w:val="22"/>
          <w:szCs w:val="22"/>
        </w:rPr>
      </w:pPr>
      <w:r w:rsidRPr="009D393C">
        <w:rPr>
          <w:rFonts w:ascii="Cambria" w:hAnsi="Cambria" w:cs="Calibri"/>
          <w:sz w:val="22"/>
          <w:szCs w:val="22"/>
        </w:rPr>
        <w:tab/>
      </w:r>
    </w:p>
    <w:p w:rsidR="00C10068" w:rsidRPr="009D393C" w:rsidRDefault="003D41BE" w:rsidP="00416DA6">
      <w:pPr>
        <w:rPr>
          <w:rFonts w:ascii="Cambria" w:hAnsi="Cambria" w:cs="Calibri"/>
          <w:i/>
          <w:sz w:val="22"/>
          <w:szCs w:val="22"/>
        </w:rPr>
      </w:pPr>
      <w:r w:rsidRPr="009D393C">
        <w:rPr>
          <w:rFonts w:ascii="Cambria" w:hAnsi="Cambria"/>
          <w:b/>
          <w:i/>
          <w:sz w:val="22"/>
          <w:szCs w:val="22"/>
        </w:rPr>
        <w:t>Graduate student positions</w:t>
      </w:r>
      <w:r w:rsidRPr="009D393C">
        <w:rPr>
          <w:rFonts w:ascii="Cambria" w:hAnsi="Cambria"/>
          <w:i/>
          <w:sz w:val="22"/>
          <w:szCs w:val="22"/>
        </w:rPr>
        <w:t xml:space="preserve"> are paid on salary with tuition assistance (either full waiver or partial waiver depending on award; position types are determined in part by the nature of the assignment and the hours per week of work). Positions are awarded competitively and on a limited basis.</w:t>
      </w:r>
      <w:r w:rsidRPr="009D393C">
        <w:rPr>
          <w:rFonts w:ascii="Cambria" w:hAnsi="Cambria" w:cs="Calibri"/>
          <w:i/>
          <w:sz w:val="22"/>
          <w:szCs w:val="22"/>
        </w:rPr>
        <w:t xml:space="preserve"> </w:t>
      </w:r>
    </w:p>
    <w:p w:rsidR="00C10068" w:rsidRPr="009D393C" w:rsidRDefault="00C10068" w:rsidP="00416DA6">
      <w:pPr>
        <w:rPr>
          <w:rFonts w:ascii="Cambria" w:hAnsi="Cambria" w:cs="Calibri"/>
          <w:i/>
          <w:sz w:val="22"/>
          <w:szCs w:val="22"/>
        </w:rPr>
      </w:pPr>
    </w:p>
    <w:p w:rsidR="00631945" w:rsidRPr="009D393C" w:rsidRDefault="00C10068" w:rsidP="00416DA6">
      <w:pPr>
        <w:rPr>
          <w:rFonts w:ascii="Cambria" w:hAnsi="Cambria" w:cs="Calibri"/>
          <w:i/>
          <w:sz w:val="22"/>
          <w:szCs w:val="22"/>
        </w:rPr>
      </w:pPr>
      <w:r w:rsidRPr="009D393C">
        <w:rPr>
          <w:rFonts w:ascii="Cambria" w:hAnsi="Cambria" w:cs="Calibri"/>
          <w:i/>
          <w:sz w:val="22"/>
          <w:szCs w:val="22"/>
        </w:rPr>
        <w:t xml:space="preserve">Please note, we typically have more qualified applicants than funding available. Indicate below if you want to be considered for a position for ARCH 580(Architecture Practicum) should you not be offered a funded position. Please note, this WILL NOT prevent you from being considered for all funded positions for which you apply and are qualified. </w:t>
      </w:r>
    </w:p>
    <w:p w:rsidR="00C10068" w:rsidRPr="009D393C" w:rsidRDefault="00C10068" w:rsidP="00416DA6">
      <w:pPr>
        <w:rPr>
          <w:rFonts w:ascii="Cambria" w:hAnsi="Cambria" w:cs="Calibri"/>
          <w:i/>
          <w:sz w:val="22"/>
          <w:szCs w:val="22"/>
        </w:rPr>
      </w:pPr>
    </w:p>
    <w:p w:rsidR="00C10068" w:rsidRPr="009D393C" w:rsidRDefault="00C10068" w:rsidP="00416DA6">
      <w:pPr>
        <w:rPr>
          <w:rFonts w:ascii="Cambria" w:hAnsi="Cambria" w:cs="Calibri"/>
          <w:i/>
          <w:sz w:val="22"/>
          <w:szCs w:val="22"/>
        </w:rPr>
      </w:pPr>
      <w:r w:rsidRPr="009D393C">
        <w:rPr>
          <w:rFonts w:ascii="Cambria" w:hAnsi="Cambria" w:cs="Calibri"/>
          <w:sz w:val="22"/>
          <w:szCs w:val="22"/>
        </w:rPr>
        <w:t>Yes</w:t>
      </w:r>
      <w:r w:rsidRPr="009D393C">
        <w:rPr>
          <w:rFonts w:ascii="Cambria" w:hAnsi="Cambria" w:cs="Calibri"/>
          <w:sz w:val="22"/>
          <w:szCs w:val="22"/>
        </w:rPr>
        <w:t>:</w:t>
      </w:r>
      <w:r w:rsidR="009B3B1E">
        <w:rPr>
          <w:rFonts w:ascii="Cambria" w:hAnsi="Cambria" w:cs="Calibri"/>
          <w:sz w:val="22"/>
          <w:szCs w:val="22"/>
        </w:rPr>
        <w:t xml:space="preserve"> </w:t>
      </w:r>
      <w:r w:rsidR="009B3B1E">
        <w:rPr>
          <w:rFonts w:ascii="Cambria" w:hAnsi="Cambria" w:cs="Calibri"/>
          <w:sz w:val="22"/>
          <w:szCs w:val="22"/>
        </w:rPr>
        <w:fldChar w:fldCharType="begin">
          <w:ffData>
            <w:name w:val="Check1"/>
            <w:enabled/>
            <w:calcOnExit w:val="0"/>
            <w:checkBox>
              <w:sizeAuto/>
              <w:default w:val="0"/>
            </w:checkBox>
          </w:ffData>
        </w:fldChar>
      </w:r>
      <w:bookmarkStart w:id="1" w:name="Check1"/>
      <w:r w:rsidR="009B3B1E">
        <w:rPr>
          <w:rFonts w:ascii="Cambria" w:hAnsi="Cambria" w:cs="Calibri"/>
          <w:sz w:val="22"/>
          <w:szCs w:val="22"/>
        </w:rPr>
        <w:instrText xml:space="preserve"> FORMCHECKBOX </w:instrText>
      </w:r>
      <w:r w:rsidR="009B3B1E">
        <w:rPr>
          <w:rFonts w:ascii="Cambria" w:hAnsi="Cambria" w:cs="Calibri"/>
          <w:sz w:val="22"/>
          <w:szCs w:val="22"/>
        </w:rPr>
      </w:r>
      <w:r w:rsidR="009B3B1E">
        <w:rPr>
          <w:rFonts w:ascii="Cambria" w:hAnsi="Cambria" w:cs="Calibri"/>
          <w:sz w:val="22"/>
          <w:szCs w:val="22"/>
        </w:rPr>
        <w:fldChar w:fldCharType="end"/>
      </w:r>
      <w:bookmarkEnd w:id="1"/>
      <w:r w:rsidRPr="009D393C">
        <w:rPr>
          <w:rFonts w:ascii="Cambria" w:hAnsi="Cambria" w:cs="Calibri"/>
          <w:sz w:val="22"/>
          <w:szCs w:val="22"/>
        </w:rPr>
        <w:t xml:space="preserve">  </w:t>
      </w:r>
      <w:r w:rsidRPr="009D393C">
        <w:rPr>
          <w:rFonts w:ascii="Cambria" w:hAnsi="Cambria" w:cs="Calibri"/>
          <w:sz w:val="22"/>
          <w:szCs w:val="22"/>
        </w:rPr>
        <w:tab/>
      </w:r>
      <w:r w:rsidRPr="009D393C">
        <w:rPr>
          <w:rFonts w:ascii="Cambria" w:hAnsi="Cambria" w:cs="Calibri"/>
          <w:sz w:val="22"/>
          <w:szCs w:val="22"/>
        </w:rPr>
        <w:tab/>
      </w:r>
      <w:r w:rsidRPr="009D393C">
        <w:rPr>
          <w:rFonts w:ascii="Cambria" w:hAnsi="Cambria" w:cs="Calibri"/>
          <w:sz w:val="22"/>
          <w:szCs w:val="22"/>
        </w:rPr>
        <w:tab/>
      </w:r>
      <w:r w:rsidRPr="009D393C">
        <w:rPr>
          <w:rFonts w:ascii="Cambria" w:hAnsi="Cambria" w:cs="Calibri"/>
          <w:sz w:val="22"/>
          <w:szCs w:val="22"/>
        </w:rPr>
        <w:t>N</w:t>
      </w:r>
      <w:r w:rsidRPr="009D393C">
        <w:rPr>
          <w:rFonts w:ascii="Cambria" w:hAnsi="Cambria" w:cs="Calibri"/>
          <w:sz w:val="22"/>
          <w:szCs w:val="22"/>
        </w:rPr>
        <w:t>o</w:t>
      </w:r>
      <w:r w:rsidRPr="009D393C">
        <w:rPr>
          <w:rFonts w:ascii="Cambria" w:hAnsi="Cambria" w:cs="Calibri"/>
          <w:sz w:val="22"/>
          <w:szCs w:val="22"/>
        </w:rPr>
        <w:t>:</w:t>
      </w:r>
      <w:r w:rsidR="009B3B1E">
        <w:rPr>
          <w:rFonts w:ascii="Cambria" w:hAnsi="Cambria" w:cs="Calibri"/>
          <w:sz w:val="22"/>
          <w:szCs w:val="22"/>
        </w:rPr>
        <w:t xml:space="preserve"> </w:t>
      </w:r>
      <w:r w:rsidR="009B3B1E">
        <w:rPr>
          <w:rFonts w:ascii="Cambria" w:hAnsi="Cambria" w:cs="Calibri"/>
          <w:sz w:val="22"/>
          <w:szCs w:val="22"/>
        </w:rPr>
        <w:fldChar w:fldCharType="begin">
          <w:ffData>
            <w:name w:val="Check2"/>
            <w:enabled/>
            <w:calcOnExit w:val="0"/>
            <w:checkBox>
              <w:sizeAuto/>
              <w:default w:val="0"/>
            </w:checkBox>
          </w:ffData>
        </w:fldChar>
      </w:r>
      <w:bookmarkStart w:id="2" w:name="Check2"/>
      <w:r w:rsidR="009B3B1E">
        <w:rPr>
          <w:rFonts w:ascii="Cambria" w:hAnsi="Cambria" w:cs="Calibri"/>
          <w:sz w:val="22"/>
          <w:szCs w:val="22"/>
        </w:rPr>
        <w:instrText xml:space="preserve"> FORMCHECKBOX </w:instrText>
      </w:r>
      <w:r w:rsidR="009B3B1E">
        <w:rPr>
          <w:rFonts w:ascii="Cambria" w:hAnsi="Cambria" w:cs="Calibri"/>
          <w:sz w:val="22"/>
          <w:szCs w:val="22"/>
        </w:rPr>
      </w:r>
      <w:r w:rsidR="009B3B1E">
        <w:rPr>
          <w:rFonts w:ascii="Cambria" w:hAnsi="Cambria" w:cs="Calibri"/>
          <w:sz w:val="22"/>
          <w:szCs w:val="22"/>
        </w:rPr>
        <w:fldChar w:fldCharType="end"/>
      </w:r>
      <w:bookmarkEnd w:id="2"/>
      <w:r w:rsidRPr="009D393C">
        <w:rPr>
          <w:rFonts w:ascii="Cambria" w:hAnsi="Cambria" w:cs="Calibri"/>
          <w:sz w:val="22"/>
          <w:szCs w:val="22"/>
        </w:rPr>
        <w:t xml:space="preserve">  </w:t>
      </w:r>
    </w:p>
    <w:p w:rsidR="00631945" w:rsidRPr="009D393C" w:rsidRDefault="00631945" w:rsidP="00416DA6">
      <w:pPr>
        <w:rPr>
          <w:rFonts w:ascii="Cambria" w:hAnsi="Cambria" w:cs="Calibri"/>
          <w:i/>
          <w:sz w:val="22"/>
          <w:szCs w:val="22"/>
        </w:rPr>
      </w:pPr>
    </w:p>
    <w:p w:rsidR="000A3701" w:rsidRPr="000A3701" w:rsidRDefault="009B3B1E" w:rsidP="00416DA6">
      <w:pPr>
        <w:rPr>
          <w:rFonts w:ascii="Cambria" w:hAnsi="Cambria" w:cs="Calibri"/>
          <w:sz w:val="22"/>
          <w:szCs w:val="22"/>
          <w:u w:val="single"/>
        </w:rPr>
      </w:pPr>
      <w:r w:rsidRPr="000A3701">
        <w:rPr>
          <w:rFonts w:ascii="Cambria" w:hAnsi="Cambria" w:cs="Calibri"/>
          <w:b/>
          <w:sz w:val="22"/>
          <w:szCs w:val="22"/>
          <w:u w:val="single"/>
        </w:rPr>
        <w:t>Instructions</w:t>
      </w:r>
    </w:p>
    <w:p w:rsidR="003D41BE" w:rsidRPr="009D393C" w:rsidRDefault="003D41BE" w:rsidP="00416DA6">
      <w:pPr>
        <w:rPr>
          <w:rFonts w:ascii="Cambria" w:hAnsi="Cambria" w:cs="Calibri"/>
          <w:sz w:val="22"/>
          <w:szCs w:val="22"/>
        </w:rPr>
      </w:pPr>
      <w:r w:rsidRPr="000A3701">
        <w:rPr>
          <w:rFonts w:ascii="Cambria" w:hAnsi="Cambria" w:cs="Calibri"/>
          <w:sz w:val="22"/>
          <w:szCs w:val="22"/>
        </w:rPr>
        <w:t>Select and</w:t>
      </w:r>
      <w:r w:rsidRPr="009B3B1E">
        <w:rPr>
          <w:rFonts w:ascii="Cambria" w:hAnsi="Cambria" w:cs="Calibri"/>
          <w:b/>
          <w:sz w:val="22"/>
          <w:szCs w:val="22"/>
        </w:rPr>
        <w:t xml:space="preserve"> rank</w:t>
      </w:r>
      <w:r w:rsidRPr="009D393C">
        <w:rPr>
          <w:rFonts w:ascii="Cambria" w:hAnsi="Cambria" w:cs="Calibri"/>
          <w:sz w:val="22"/>
          <w:szCs w:val="22"/>
        </w:rPr>
        <w:t xml:space="preserve"> up to </w:t>
      </w:r>
      <w:r w:rsidR="006311C9" w:rsidRPr="009B3B1E">
        <w:rPr>
          <w:rFonts w:ascii="Cambria" w:hAnsi="Cambria" w:cs="Calibri"/>
          <w:b/>
          <w:sz w:val="22"/>
          <w:szCs w:val="22"/>
        </w:rPr>
        <w:t>four</w:t>
      </w:r>
      <w:r w:rsidRPr="009B3B1E">
        <w:rPr>
          <w:rFonts w:ascii="Cambria" w:hAnsi="Cambria" w:cs="Calibri"/>
          <w:b/>
          <w:sz w:val="22"/>
          <w:szCs w:val="22"/>
        </w:rPr>
        <w:t xml:space="preserve"> (4)</w:t>
      </w:r>
      <w:r w:rsidRPr="009D393C">
        <w:rPr>
          <w:rFonts w:ascii="Cambria" w:hAnsi="Cambria" w:cs="Calibri"/>
          <w:sz w:val="22"/>
          <w:szCs w:val="22"/>
        </w:rPr>
        <w:t xml:space="preserve"> positions for which you are applying. </w:t>
      </w:r>
      <w:r w:rsidRPr="009D393C">
        <w:rPr>
          <w:rFonts w:ascii="Cambria" w:hAnsi="Cambria" w:cs="Calibri"/>
          <w:b/>
          <w:sz w:val="22"/>
          <w:szCs w:val="22"/>
        </w:rPr>
        <w:t>Explain</w:t>
      </w:r>
      <w:r w:rsidRPr="009D393C">
        <w:rPr>
          <w:rFonts w:ascii="Cambria" w:hAnsi="Cambria" w:cs="Calibri"/>
          <w:sz w:val="22"/>
          <w:szCs w:val="22"/>
        </w:rPr>
        <w:t xml:space="preserve"> your preferences and why you consider yourself an ideal candidate for those positions; </w:t>
      </w:r>
      <w:r w:rsidRPr="009D393C">
        <w:rPr>
          <w:rFonts w:ascii="Cambria" w:hAnsi="Cambria" w:cs="Calibri"/>
          <w:b/>
          <w:sz w:val="22"/>
          <w:szCs w:val="22"/>
        </w:rPr>
        <w:t>describe</w:t>
      </w:r>
      <w:r w:rsidRPr="009D393C">
        <w:rPr>
          <w:rFonts w:ascii="Cambria" w:hAnsi="Cambria" w:cs="Calibri"/>
          <w:sz w:val="22"/>
          <w:szCs w:val="22"/>
        </w:rPr>
        <w:t xml:space="preserve"> any specialized knowledge or skills you possess related to the position requirements;</w:t>
      </w:r>
      <w:r w:rsidR="009B3B1E">
        <w:rPr>
          <w:rFonts w:ascii="Cambria" w:hAnsi="Cambria" w:cs="Calibri"/>
          <w:sz w:val="22"/>
          <w:szCs w:val="22"/>
        </w:rPr>
        <w:t xml:space="preserve"> and</w:t>
      </w:r>
      <w:r w:rsidRPr="009D393C">
        <w:rPr>
          <w:rFonts w:ascii="Cambria" w:hAnsi="Cambria" w:cs="Calibri"/>
          <w:sz w:val="22"/>
          <w:szCs w:val="22"/>
        </w:rPr>
        <w:t xml:space="preserve"> </w:t>
      </w:r>
      <w:r w:rsidRPr="009D393C">
        <w:rPr>
          <w:rFonts w:ascii="Cambria" w:hAnsi="Cambria" w:cs="Calibri"/>
          <w:b/>
          <w:sz w:val="22"/>
          <w:szCs w:val="22"/>
        </w:rPr>
        <w:t>provide</w:t>
      </w:r>
      <w:r w:rsidRPr="009D393C">
        <w:rPr>
          <w:rFonts w:ascii="Cambria" w:hAnsi="Cambria" w:cs="Calibri"/>
          <w:sz w:val="22"/>
          <w:szCs w:val="22"/>
        </w:rPr>
        <w:t xml:space="preserve"> examples in the form of specific software skills/mastery, portfolio pages, freehand drawing/mixed media and/or writing samples depending on position requirements.</w:t>
      </w:r>
    </w:p>
    <w:p w:rsidR="00C10068" w:rsidRPr="009D393C" w:rsidRDefault="00C10068" w:rsidP="00416DA6">
      <w:pPr>
        <w:jc w:val="center"/>
        <w:rPr>
          <w:rFonts w:ascii="Cambria" w:hAnsi="Cambria"/>
          <w:b/>
          <w:color w:val="C00000"/>
          <w:sz w:val="22"/>
          <w:szCs w:val="22"/>
        </w:rPr>
      </w:pPr>
    </w:p>
    <w:p w:rsidR="001F6621" w:rsidRPr="00E905CB" w:rsidRDefault="009D393C" w:rsidP="001F6621">
      <w:pPr>
        <w:spacing w:before="120" w:after="120"/>
        <w:contextualSpacing/>
        <w:rPr>
          <w:rFonts w:asciiTheme="majorHAnsi" w:hAnsiTheme="majorHAnsi"/>
          <w:sz w:val="22"/>
          <w:szCs w:val="22"/>
          <w:u w:val="single"/>
        </w:rPr>
      </w:pPr>
      <w:r w:rsidRPr="00E905CB">
        <w:rPr>
          <w:rFonts w:asciiTheme="majorHAnsi" w:hAnsiTheme="majorHAnsi"/>
          <w:b/>
          <w:sz w:val="22"/>
          <w:szCs w:val="22"/>
          <w:u w:val="single"/>
        </w:rPr>
        <w:t>Contingencies</w:t>
      </w:r>
    </w:p>
    <w:p w:rsidR="0068507D" w:rsidRDefault="001F6621" w:rsidP="0068507D">
      <w:pPr>
        <w:pStyle w:val="ListParagraph"/>
        <w:numPr>
          <w:ilvl w:val="0"/>
          <w:numId w:val="34"/>
        </w:numPr>
        <w:spacing w:before="120" w:after="120"/>
        <w:rPr>
          <w:rFonts w:asciiTheme="majorHAnsi" w:hAnsiTheme="majorHAnsi"/>
        </w:rPr>
      </w:pPr>
      <w:r w:rsidRPr="009D393C">
        <w:rPr>
          <w:rFonts w:asciiTheme="majorHAnsi" w:hAnsiTheme="majorHAnsi"/>
        </w:rPr>
        <w:t>Students must be in/remain in good academic standing with the Graduate School (3.0 cumulative GPA or better); enroll full-time (10 credits or more) during the semester they are on appointment; and re-apply each semester for a position.</w:t>
      </w:r>
    </w:p>
    <w:p w:rsidR="00EB1586" w:rsidRDefault="00EB1586" w:rsidP="00EB1586">
      <w:pPr>
        <w:pStyle w:val="ListParagraph"/>
        <w:numPr>
          <w:ilvl w:val="0"/>
          <w:numId w:val="34"/>
        </w:numPr>
        <w:spacing w:before="120" w:after="120"/>
        <w:rPr>
          <w:rFonts w:asciiTheme="majorHAnsi" w:hAnsiTheme="majorHAnsi"/>
        </w:rPr>
      </w:pPr>
      <w:r>
        <w:rPr>
          <w:rFonts w:asciiTheme="majorHAnsi" w:hAnsiTheme="majorHAnsi"/>
        </w:rPr>
        <w:t xml:space="preserve">The anticipated benefit for each </w:t>
      </w:r>
      <w:r w:rsidR="00E905CB">
        <w:rPr>
          <w:rFonts w:asciiTheme="majorHAnsi" w:hAnsiTheme="majorHAnsi"/>
        </w:rPr>
        <w:t xml:space="preserve">position is a </w:t>
      </w:r>
      <w:r w:rsidRPr="00EB1586">
        <w:rPr>
          <w:rFonts w:asciiTheme="majorHAnsi" w:hAnsiTheme="majorHAnsi"/>
        </w:rPr>
        <w:t xml:space="preserve">half tuition waiver and </w:t>
      </w:r>
      <w:r w:rsidR="00E905CB">
        <w:rPr>
          <w:rFonts w:asciiTheme="majorHAnsi" w:hAnsiTheme="majorHAnsi"/>
        </w:rPr>
        <w:t>monthly stipend of $814.75/month for 10 hours of work per week, August 16-December 31, 2020</w:t>
      </w:r>
      <w:r w:rsidRPr="00EB1586">
        <w:rPr>
          <w:rFonts w:asciiTheme="majorHAnsi" w:hAnsiTheme="majorHAnsi"/>
        </w:rPr>
        <w:t>.</w:t>
      </w:r>
    </w:p>
    <w:p w:rsidR="00E641B8" w:rsidRDefault="009D393C" w:rsidP="00E641B8">
      <w:pPr>
        <w:pStyle w:val="ListParagraph"/>
        <w:numPr>
          <w:ilvl w:val="0"/>
          <w:numId w:val="34"/>
        </w:numPr>
        <w:spacing w:before="120" w:after="120"/>
        <w:rPr>
          <w:rFonts w:asciiTheme="majorHAnsi" w:hAnsiTheme="majorHAnsi"/>
        </w:rPr>
      </w:pPr>
      <w:r w:rsidRPr="0068507D">
        <w:rPr>
          <w:rFonts w:asciiTheme="majorHAnsi" w:hAnsiTheme="majorHAnsi"/>
        </w:rPr>
        <w:t>Faculty delivering</w:t>
      </w:r>
      <w:r w:rsidR="001F6621" w:rsidRPr="0068507D">
        <w:rPr>
          <w:rFonts w:asciiTheme="majorHAnsi" w:hAnsiTheme="majorHAnsi"/>
        </w:rPr>
        <w:t xml:space="preserve"> courses</w:t>
      </w:r>
      <w:r w:rsidR="001F6621" w:rsidRPr="0068507D">
        <w:rPr>
          <w:rFonts w:asciiTheme="majorHAnsi" w:hAnsiTheme="majorHAnsi"/>
        </w:rPr>
        <w:t xml:space="preserve"> </w:t>
      </w:r>
      <w:r w:rsidRPr="0068507D">
        <w:rPr>
          <w:rFonts w:asciiTheme="majorHAnsi" w:hAnsiTheme="majorHAnsi"/>
        </w:rPr>
        <w:t xml:space="preserve">with TA support </w:t>
      </w:r>
      <w:r w:rsidR="001F6621" w:rsidRPr="0068507D">
        <w:rPr>
          <w:rFonts w:asciiTheme="majorHAnsi" w:hAnsiTheme="majorHAnsi"/>
        </w:rPr>
        <w:t>will have a chance to review ap</w:t>
      </w:r>
      <w:r w:rsidR="001F6621" w:rsidRPr="0068507D">
        <w:rPr>
          <w:rFonts w:asciiTheme="majorHAnsi" w:hAnsiTheme="majorHAnsi"/>
        </w:rPr>
        <w:t xml:space="preserve">plicants and submit preferences; however, the Director (in </w:t>
      </w:r>
      <w:r w:rsidRPr="0068507D">
        <w:rPr>
          <w:rFonts w:asciiTheme="majorHAnsi" w:hAnsiTheme="majorHAnsi"/>
        </w:rPr>
        <w:t>consultation</w:t>
      </w:r>
      <w:r w:rsidR="001F6621" w:rsidRPr="0068507D">
        <w:rPr>
          <w:rFonts w:asciiTheme="majorHAnsi" w:hAnsiTheme="majorHAnsi"/>
        </w:rPr>
        <w:t xml:space="preserve"> with the</w:t>
      </w:r>
      <w:r w:rsidR="001F6621" w:rsidRPr="0068507D">
        <w:rPr>
          <w:rFonts w:asciiTheme="majorHAnsi" w:hAnsiTheme="majorHAnsi"/>
        </w:rPr>
        <w:t xml:space="preserve"> Leadership Team</w:t>
      </w:r>
      <w:r w:rsidRPr="0068507D">
        <w:rPr>
          <w:rFonts w:asciiTheme="majorHAnsi" w:hAnsiTheme="majorHAnsi"/>
        </w:rPr>
        <w:t xml:space="preserve">) will approve final decisions and issue offer letters. These decisions </w:t>
      </w:r>
      <w:r w:rsidR="0068507D" w:rsidRPr="0068507D">
        <w:rPr>
          <w:rFonts w:asciiTheme="majorHAnsi" w:hAnsiTheme="majorHAnsi"/>
        </w:rPr>
        <w:t>may result in r</w:t>
      </w:r>
      <w:r w:rsidR="001F6621" w:rsidRPr="0068507D">
        <w:rPr>
          <w:rFonts w:asciiTheme="majorHAnsi" w:hAnsiTheme="majorHAnsi"/>
        </w:rPr>
        <w:t>ecommending TAs for positions other tha</w:t>
      </w:r>
      <w:r w:rsidR="0068507D" w:rsidRPr="0068507D">
        <w:rPr>
          <w:rFonts w:asciiTheme="majorHAnsi" w:hAnsiTheme="majorHAnsi"/>
        </w:rPr>
        <w:t xml:space="preserve">n those for which they applied; not making appointments due to lack of applicants </w:t>
      </w:r>
      <w:r w:rsidR="0068507D">
        <w:rPr>
          <w:rFonts w:asciiTheme="majorHAnsi" w:hAnsiTheme="majorHAnsi"/>
        </w:rPr>
        <w:t>or</w:t>
      </w:r>
      <w:r w:rsidR="0068507D" w:rsidRPr="0068507D">
        <w:rPr>
          <w:rFonts w:asciiTheme="majorHAnsi" w:hAnsiTheme="majorHAnsi"/>
        </w:rPr>
        <w:t xml:space="preserve"> available funding; m</w:t>
      </w:r>
      <w:r w:rsidR="001F6621" w:rsidRPr="0068507D">
        <w:rPr>
          <w:rFonts w:asciiTheme="majorHAnsi" w:hAnsiTheme="majorHAnsi"/>
        </w:rPr>
        <w:t xml:space="preserve">aking appointments or transferring assignments of TAs </w:t>
      </w:r>
      <w:r w:rsidR="0068507D">
        <w:rPr>
          <w:rFonts w:asciiTheme="majorHAnsi" w:hAnsiTheme="majorHAnsi"/>
        </w:rPr>
        <w:t>as necessary prior to the start of the semester.</w:t>
      </w:r>
    </w:p>
    <w:p w:rsidR="00C10068" w:rsidRPr="00E641B8" w:rsidRDefault="00E641B8" w:rsidP="00E641B8">
      <w:pPr>
        <w:pStyle w:val="ListParagraph"/>
        <w:numPr>
          <w:ilvl w:val="0"/>
          <w:numId w:val="34"/>
        </w:numPr>
        <w:spacing w:before="120" w:after="120"/>
        <w:rPr>
          <w:rStyle w:val="Hyperlink"/>
          <w:rFonts w:asciiTheme="majorHAnsi" w:hAnsiTheme="majorHAnsi"/>
          <w:color w:val="auto"/>
          <w:u w:val="none"/>
        </w:rPr>
      </w:pPr>
      <w:r w:rsidRPr="00E641B8">
        <w:rPr>
          <w:rFonts w:asciiTheme="majorHAnsi" w:hAnsiTheme="majorHAnsi"/>
        </w:rPr>
        <w:t xml:space="preserve">It is anticipated that the assistantship offer and acceptance period will take place between July 15-31. All offers will be sent electronically to </w:t>
      </w:r>
      <w:r>
        <w:rPr>
          <w:rFonts w:asciiTheme="majorHAnsi" w:hAnsiTheme="majorHAnsi"/>
        </w:rPr>
        <w:t>your WSU e-mail address.</w:t>
      </w:r>
      <w:bookmarkStart w:id="3" w:name="_GoBack"/>
      <w:bookmarkEnd w:id="3"/>
      <w:r w:rsidRPr="00E641B8">
        <w:rPr>
          <w:rFonts w:asciiTheme="majorHAnsi" w:hAnsiTheme="majorHAnsi"/>
        </w:rPr>
        <w:t xml:space="preserve"> </w:t>
      </w:r>
    </w:p>
    <w:p w:rsidR="009D393C" w:rsidRDefault="009D393C" w:rsidP="009D393C">
      <w:pPr>
        <w:jc w:val="center"/>
        <w:rPr>
          <w:rFonts w:ascii="Cambria" w:hAnsi="Cambria"/>
          <w:b/>
          <w:color w:val="C00000"/>
          <w:szCs w:val="24"/>
        </w:rPr>
      </w:pPr>
      <w:r w:rsidRPr="00C10068">
        <w:rPr>
          <w:rFonts w:ascii="Cambria" w:hAnsi="Cambria"/>
          <w:b/>
          <w:color w:val="C00000"/>
          <w:szCs w:val="24"/>
        </w:rPr>
        <w:t>**Application Deadline: 5pm on June 30**</w:t>
      </w:r>
    </w:p>
    <w:p w:rsidR="009D393C" w:rsidRPr="00C10068" w:rsidRDefault="009D393C" w:rsidP="009D393C">
      <w:pPr>
        <w:jc w:val="center"/>
        <w:rPr>
          <w:rFonts w:ascii="Cambria" w:hAnsi="Cambria" w:cs="Calibri"/>
          <w:szCs w:val="24"/>
        </w:rPr>
      </w:pPr>
    </w:p>
    <w:p w:rsidR="009D393C" w:rsidRDefault="009D393C" w:rsidP="009D393C">
      <w:pPr>
        <w:jc w:val="center"/>
        <w:rPr>
          <w:rStyle w:val="Hyperlink"/>
          <w:rFonts w:ascii="Cambria" w:hAnsi="Cambria"/>
          <w:b/>
          <w:szCs w:val="24"/>
        </w:rPr>
      </w:pPr>
      <w:r w:rsidRPr="00C10068">
        <w:rPr>
          <w:rFonts w:ascii="Cambria" w:hAnsi="Cambria"/>
          <w:b/>
          <w:color w:val="C00000"/>
          <w:szCs w:val="24"/>
        </w:rPr>
        <w:t xml:space="preserve">**Submit all application materials electronically to </w:t>
      </w:r>
      <w:hyperlink r:id="rId7" w:history="1">
        <w:r w:rsidRPr="00C10068">
          <w:rPr>
            <w:rStyle w:val="Hyperlink"/>
            <w:rFonts w:ascii="Cambria" w:hAnsi="Cambria"/>
            <w:b/>
            <w:szCs w:val="24"/>
          </w:rPr>
          <w:t>jlrice@wsu.edu**</w:t>
        </w:r>
      </w:hyperlink>
    </w:p>
    <w:p w:rsidR="00C65E7C" w:rsidRPr="004F62A2" w:rsidRDefault="00C65E7C" w:rsidP="009D393C">
      <w:pPr>
        <w:rPr>
          <w:rFonts w:ascii="Cambria" w:hAnsi="Cambria" w:cs="Calibri"/>
          <w:b/>
          <w:color w:val="C00000"/>
          <w:sz w:val="21"/>
          <w:szCs w:val="21"/>
        </w:rPr>
      </w:pPr>
    </w:p>
    <w:tbl>
      <w:tblPr>
        <w:tblpPr w:leftFromText="180" w:rightFromText="180" w:vertAnchor="text" w:horzAnchor="margin" w:tblpX="-1430" w:tblpY="6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810"/>
        <w:gridCol w:w="8010"/>
      </w:tblGrid>
      <w:tr w:rsidR="00EB1586" w:rsidRPr="00E905CB" w:rsidTr="00E905CB">
        <w:trPr>
          <w:tblHeader/>
        </w:trPr>
        <w:tc>
          <w:tcPr>
            <w:tcW w:w="1885" w:type="dxa"/>
            <w:tcBorders>
              <w:bottom w:val="single" w:sz="4" w:space="0" w:color="auto"/>
            </w:tcBorders>
            <w:shd w:val="clear" w:color="auto" w:fill="E5B8B7" w:themeFill="accent2" w:themeFillTint="66"/>
          </w:tcPr>
          <w:p w:rsidR="00EB1586" w:rsidRPr="00E905CB" w:rsidRDefault="00EB1586" w:rsidP="00C65E7C">
            <w:pPr>
              <w:rPr>
                <w:rFonts w:ascii="Cambria" w:eastAsia="Calibri" w:hAnsi="Cambria" w:cs="Calibri"/>
                <w:b/>
                <w:sz w:val="20"/>
              </w:rPr>
            </w:pPr>
            <w:r w:rsidRPr="00E905CB">
              <w:rPr>
                <w:rFonts w:ascii="Cambria" w:eastAsia="Calibri" w:hAnsi="Cambria" w:cs="Calibri"/>
                <w:b/>
                <w:sz w:val="20"/>
              </w:rPr>
              <w:lastRenderedPageBreak/>
              <w:t>COURSE</w:t>
            </w:r>
          </w:p>
        </w:tc>
        <w:tc>
          <w:tcPr>
            <w:tcW w:w="810" w:type="dxa"/>
            <w:tcBorders>
              <w:bottom w:val="single" w:sz="4" w:space="0" w:color="auto"/>
            </w:tcBorders>
            <w:shd w:val="clear" w:color="auto" w:fill="E5B8B7" w:themeFill="accent2" w:themeFillTint="66"/>
          </w:tcPr>
          <w:p w:rsidR="00EB1586" w:rsidRPr="00E905CB" w:rsidRDefault="00EB1586" w:rsidP="00C65E7C">
            <w:pPr>
              <w:rPr>
                <w:rFonts w:ascii="Cambria" w:eastAsia="Calibri" w:hAnsi="Cambria" w:cs="Calibri"/>
                <w:b/>
                <w:sz w:val="20"/>
              </w:rPr>
            </w:pPr>
            <w:r w:rsidRPr="00E905CB">
              <w:rPr>
                <w:rFonts w:ascii="Cambria" w:eastAsia="Calibri" w:hAnsi="Cambria" w:cs="Calibri"/>
                <w:b/>
                <w:sz w:val="20"/>
              </w:rPr>
              <w:t>RANK</w:t>
            </w:r>
          </w:p>
        </w:tc>
        <w:tc>
          <w:tcPr>
            <w:tcW w:w="8010" w:type="dxa"/>
            <w:tcBorders>
              <w:bottom w:val="single" w:sz="4" w:space="0" w:color="auto"/>
            </w:tcBorders>
            <w:shd w:val="clear" w:color="auto" w:fill="E5B8B7" w:themeFill="accent2" w:themeFillTint="66"/>
          </w:tcPr>
          <w:p w:rsidR="00EB1586" w:rsidRPr="00E905CB" w:rsidRDefault="00EB1586" w:rsidP="00C65E7C">
            <w:pPr>
              <w:rPr>
                <w:rFonts w:ascii="Cambria" w:eastAsia="Calibri" w:hAnsi="Cambria" w:cs="Calibri"/>
                <w:b/>
                <w:sz w:val="20"/>
              </w:rPr>
            </w:pPr>
            <w:r w:rsidRPr="00E905CB">
              <w:rPr>
                <w:rFonts w:ascii="Cambria" w:eastAsia="Calibri" w:hAnsi="Cambria" w:cs="Calibri"/>
                <w:b/>
                <w:sz w:val="20"/>
              </w:rPr>
              <w:t>PREFERRED QUALIFICATIONS</w:t>
            </w:r>
          </w:p>
        </w:tc>
      </w:tr>
      <w:tr w:rsidR="00EB1586" w:rsidRPr="00E905CB" w:rsidTr="00E905CB">
        <w:tc>
          <w:tcPr>
            <w:tcW w:w="1885" w:type="dxa"/>
          </w:tcPr>
          <w:p w:rsidR="00EB1586" w:rsidRPr="00E905CB" w:rsidRDefault="00EB1586" w:rsidP="00C65E7C">
            <w:pPr>
              <w:rPr>
                <w:rFonts w:ascii="Cambria" w:eastAsia="Calibri" w:hAnsi="Cambria" w:cs="Calibri"/>
                <w:sz w:val="20"/>
              </w:rPr>
            </w:pPr>
            <w:r w:rsidRPr="00E905CB">
              <w:rPr>
                <w:rFonts w:ascii="Cambria" w:eastAsia="Calibri" w:hAnsi="Cambria" w:cs="Calibri"/>
                <w:sz w:val="20"/>
              </w:rPr>
              <w:t xml:space="preserve">ARCH/LND ARCH 210/ID 197: Digital Representation </w:t>
            </w:r>
          </w:p>
        </w:tc>
        <w:tc>
          <w:tcPr>
            <w:tcW w:w="810" w:type="dxa"/>
          </w:tcPr>
          <w:p w:rsidR="00EB1586" w:rsidRPr="00E905CB" w:rsidRDefault="00EB1586" w:rsidP="00C65E7C">
            <w:pPr>
              <w:rPr>
                <w:rFonts w:ascii="Cambria" w:eastAsia="Calibri" w:hAnsi="Cambria" w:cs="Calibri"/>
                <w:sz w:val="20"/>
              </w:rPr>
            </w:pPr>
            <w:r w:rsidRPr="00E905CB">
              <w:rPr>
                <w:rFonts w:ascii="Cambria" w:eastAsia="Calibri" w:hAnsi="Cambria" w:cs="Calibri"/>
                <w:sz w:val="20"/>
              </w:rPr>
              <w:fldChar w:fldCharType="begin">
                <w:ffData>
                  <w:name w:val="Text35"/>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B1586" w:rsidRPr="00E905CB" w:rsidRDefault="00EB1586" w:rsidP="008D1BD7">
            <w:pPr>
              <w:rPr>
                <w:rFonts w:ascii="Cambria" w:eastAsia="Calibri" w:hAnsi="Cambria" w:cs="Calibri"/>
                <w:sz w:val="20"/>
              </w:rPr>
            </w:pPr>
            <w:r w:rsidRPr="00E905CB">
              <w:rPr>
                <w:rFonts w:ascii="Cambria" w:eastAsia="Calibri" w:hAnsi="Cambria" w:cs="Calibri"/>
                <w:sz w:val="20"/>
              </w:rPr>
              <w:t>Strong experience/skills with Adobe and Rhino; capable of giving lecture and making video tutorials if needed; capable of grading assignments with high level of accuracy and carefulness; working with students during labs (virtually and/or in-person); punctuality and responsibility is a must.</w:t>
            </w:r>
          </w:p>
          <w:p w:rsidR="00EB1586" w:rsidRPr="00E905CB" w:rsidRDefault="00EB1586" w:rsidP="008D1BD7">
            <w:pPr>
              <w:rPr>
                <w:rFonts w:ascii="Cambria" w:eastAsia="Calibri" w:hAnsi="Cambria" w:cs="Calibri"/>
                <w:sz w:val="20"/>
              </w:rPr>
            </w:pPr>
          </w:p>
        </w:tc>
      </w:tr>
      <w:tr w:rsidR="00EB1586" w:rsidRPr="00E905CB" w:rsidTr="00E905CB">
        <w:tc>
          <w:tcPr>
            <w:tcW w:w="1885" w:type="dxa"/>
          </w:tcPr>
          <w:p w:rsidR="00EB1586" w:rsidRPr="00E905CB" w:rsidRDefault="00EB1586" w:rsidP="00C65E7C">
            <w:pPr>
              <w:rPr>
                <w:rFonts w:ascii="Cambria" w:eastAsia="Calibri" w:hAnsi="Cambria" w:cs="Calibri"/>
                <w:sz w:val="20"/>
              </w:rPr>
            </w:pPr>
            <w:r w:rsidRPr="00E905CB">
              <w:rPr>
                <w:rFonts w:ascii="Cambria" w:eastAsia="Calibri" w:hAnsi="Cambria" w:cs="Calibri"/>
                <w:sz w:val="20"/>
              </w:rPr>
              <w:t>ARCH 309: Modern Architecture and Theory</w:t>
            </w:r>
          </w:p>
        </w:tc>
        <w:tc>
          <w:tcPr>
            <w:tcW w:w="810" w:type="dxa"/>
          </w:tcPr>
          <w:p w:rsidR="00EB1586" w:rsidRPr="00E905CB" w:rsidRDefault="00EB1586" w:rsidP="00C65E7C">
            <w:pPr>
              <w:rPr>
                <w:rFonts w:ascii="Cambria" w:eastAsia="Calibri" w:hAnsi="Cambria" w:cs="Calibri"/>
                <w:sz w:val="20"/>
              </w:rPr>
            </w:pPr>
            <w:r w:rsidRPr="00E905CB">
              <w:rPr>
                <w:rFonts w:ascii="Cambria" w:eastAsia="Calibri" w:hAnsi="Cambria" w:cs="Calibri"/>
                <w:sz w:val="20"/>
              </w:rPr>
              <w:fldChar w:fldCharType="begin">
                <w:ffData>
                  <w:name w:val="Text35"/>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B1586" w:rsidRPr="00E905CB" w:rsidRDefault="00EB1586" w:rsidP="00056B71">
            <w:pPr>
              <w:rPr>
                <w:rFonts w:ascii="Cambria" w:eastAsia="Calibri" w:hAnsi="Cambria" w:cs="Calibri"/>
                <w:sz w:val="20"/>
              </w:rPr>
            </w:pPr>
            <w:r w:rsidRPr="00E905CB">
              <w:rPr>
                <w:rFonts w:ascii="Cambria" w:eastAsia="Calibri" w:hAnsi="Cambria" w:cs="Calibri"/>
                <w:sz w:val="20"/>
              </w:rPr>
              <w:t>Excellent writing, organization, and communication skills. Assist with course prep, grading, and use of online course management/delivery tools.</w:t>
            </w:r>
          </w:p>
        </w:tc>
      </w:tr>
      <w:tr w:rsidR="00EB1586" w:rsidRPr="00E905CB" w:rsidTr="00E905CB">
        <w:tc>
          <w:tcPr>
            <w:tcW w:w="1885" w:type="dxa"/>
          </w:tcPr>
          <w:p w:rsidR="00EB1586" w:rsidRPr="00E905CB" w:rsidRDefault="00EB1586" w:rsidP="008D1BD7">
            <w:pPr>
              <w:rPr>
                <w:rFonts w:ascii="Cambria" w:eastAsia="Calibri" w:hAnsi="Cambria" w:cs="Calibri"/>
                <w:sz w:val="20"/>
              </w:rPr>
            </w:pPr>
            <w:r w:rsidRPr="00E905CB">
              <w:rPr>
                <w:rFonts w:ascii="Cambria" w:eastAsia="Calibri" w:hAnsi="Cambria" w:cs="Calibri"/>
                <w:sz w:val="20"/>
              </w:rPr>
              <w:t>ARCH 351/463 Structures I and Structures III</w:t>
            </w:r>
          </w:p>
        </w:tc>
        <w:tc>
          <w:tcPr>
            <w:tcW w:w="810" w:type="dxa"/>
          </w:tcPr>
          <w:p w:rsidR="00EB1586" w:rsidRPr="00E905CB" w:rsidRDefault="00EB1586" w:rsidP="00C65E7C">
            <w:pPr>
              <w:rPr>
                <w:rFonts w:ascii="Cambria" w:eastAsia="Calibri" w:hAnsi="Cambria" w:cs="Calibri"/>
                <w:sz w:val="20"/>
              </w:rPr>
            </w:pPr>
            <w:r w:rsidRPr="00E905CB">
              <w:rPr>
                <w:rFonts w:ascii="Cambria" w:eastAsia="Calibri" w:hAnsi="Cambria" w:cs="Calibri"/>
                <w:sz w:val="20"/>
              </w:rPr>
              <w:fldChar w:fldCharType="begin">
                <w:ffData>
                  <w:name w:val="Text35"/>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B1586" w:rsidRPr="00E905CB" w:rsidRDefault="00EB1586" w:rsidP="00C65E7C">
            <w:pPr>
              <w:rPr>
                <w:rFonts w:ascii="Cambria" w:eastAsia="Calibri" w:hAnsi="Cambria" w:cs="Calibri"/>
                <w:sz w:val="20"/>
              </w:rPr>
            </w:pPr>
            <w:r w:rsidRPr="00E905CB">
              <w:rPr>
                <w:rFonts w:ascii="Cambria" w:eastAsia="Calibri" w:hAnsi="Cambria" w:cs="Calibri"/>
                <w:sz w:val="20"/>
              </w:rPr>
              <w:t xml:space="preserve">Proficiency in course content. Ability to evaluate both calculation and written work given solutions and/or rubric as well as make informed decisions when necessary. </w:t>
            </w:r>
          </w:p>
          <w:p w:rsidR="00EB1586" w:rsidRPr="00E905CB" w:rsidRDefault="00EB1586" w:rsidP="00C65E7C">
            <w:pPr>
              <w:rPr>
                <w:rFonts w:ascii="Cambria" w:eastAsia="Calibri" w:hAnsi="Cambria" w:cs="Calibri"/>
                <w:sz w:val="20"/>
              </w:rPr>
            </w:pPr>
          </w:p>
        </w:tc>
      </w:tr>
      <w:tr w:rsidR="00EB1586" w:rsidRPr="00E905CB" w:rsidTr="00E905CB">
        <w:tc>
          <w:tcPr>
            <w:tcW w:w="1885"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t xml:space="preserve">I D 205: Visual Communication </w:t>
            </w:r>
          </w:p>
        </w:tc>
        <w:tc>
          <w:tcPr>
            <w:tcW w:w="810"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fldChar w:fldCharType="begin">
                <w:ffData>
                  <w:name w:val="Text26"/>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t>Freehand drawing skills, ability to hand render using markers and colored pencils; proficiency in Photoshop, and InDesign; ability to communicate with students clearly in English.</w:t>
            </w:r>
          </w:p>
          <w:p w:rsidR="00EB1586" w:rsidRPr="00E905CB" w:rsidRDefault="00EB1586" w:rsidP="00C07577">
            <w:pPr>
              <w:rPr>
                <w:rFonts w:ascii="Cambria" w:eastAsia="Calibri" w:hAnsi="Cambria" w:cs="Calibri"/>
                <w:sz w:val="20"/>
              </w:rPr>
            </w:pPr>
          </w:p>
        </w:tc>
      </w:tr>
      <w:tr w:rsidR="00EB1586" w:rsidRPr="00E905CB" w:rsidTr="00E905CB">
        <w:tc>
          <w:tcPr>
            <w:tcW w:w="1885"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t>ID 397: Revit</w:t>
            </w:r>
          </w:p>
        </w:tc>
        <w:tc>
          <w:tcPr>
            <w:tcW w:w="810"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fldChar w:fldCharType="begin">
                <w:ffData>
                  <w:name w:val="Text26"/>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t>Proficiency in Revit; other graphic and design modeling software proficiencies highly desirable (AutoCAD, Adobe Suite, Rhino etc.); reading, writing, editing English at an advanced level; ability and temperament to engage in mentorship related to student learning design software.</w:t>
            </w:r>
          </w:p>
          <w:p w:rsidR="00EB1586" w:rsidRPr="00E905CB" w:rsidRDefault="00EB1586" w:rsidP="00C07577">
            <w:pPr>
              <w:rPr>
                <w:rFonts w:ascii="Cambria" w:eastAsia="Calibri" w:hAnsi="Cambria" w:cs="Calibri"/>
                <w:sz w:val="20"/>
              </w:rPr>
            </w:pPr>
          </w:p>
        </w:tc>
      </w:tr>
      <w:tr w:rsidR="00EB1586" w:rsidRPr="00E905CB" w:rsidTr="00E905CB">
        <w:tc>
          <w:tcPr>
            <w:tcW w:w="1885"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t>LND ARCH 366: Landscape Architectural Construction II</w:t>
            </w:r>
          </w:p>
        </w:tc>
        <w:tc>
          <w:tcPr>
            <w:tcW w:w="810"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fldChar w:fldCharType="begin">
                <w:ffData>
                  <w:name w:val="Text26"/>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t>Understanding of the construction drawing process and familiarity with preparing site plan and detail drawings; familiarity with redlining construction drawings digitally through Bluebeam or PDF Expert; familiarity with landscape construction materials and how they work and fit together and the sequencing of construction; Proficiency with any of the following CAD software: AutoCAD, Rhino or Vectorworks.</w:t>
            </w:r>
          </w:p>
          <w:p w:rsidR="00EB1586" w:rsidRPr="00E905CB" w:rsidRDefault="00EB1586" w:rsidP="00C07577">
            <w:pPr>
              <w:rPr>
                <w:rFonts w:ascii="Cambria" w:eastAsia="Calibri" w:hAnsi="Cambria" w:cs="Calibri"/>
                <w:sz w:val="20"/>
              </w:rPr>
            </w:pPr>
          </w:p>
        </w:tc>
      </w:tr>
      <w:tr w:rsidR="00EB1586" w:rsidRPr="00E905CB" w:rsidTr="00E905CB">
        <w:tc>
          <w:tcPr>
            <w:tcW w:w="1885"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t>SDC 100: World of Design and Construction</w:t>
            </w:r>
          </w:p>
        </w:tc>
        <w:tc>
          <w:tcPr>
            <w:tcW w:w="810" w:type="dxa"/>
          </w:tcPr>
          <w:p w:rsidR="00EB1586" w:rsidRPr="00E905CB" w:rsidRDefault="00EB1586" w:rsidP="00C07577">
            <w:pPr>
              <w:rPr>
                <w:rFonts w:ascii="Cambria" w:eastAsia="Calibri" w:hAnsi="Cambria" w:cs="Calibri"/>
                <w:sz w:val="20"/>
              </w:rPr>
            </w:pPr>
            <w:r w:rsidRPr="00E905CB">
              <w:rPr>
                <w:rFonts w:ascii="Cambria" w:eastAsia="Calibri" w:hAnsi="Cambria" w:cs="Calibri"/>
                <w:sz w:val="20"/>
              </w:rPr>
              <w:fldChar w:fldCharType="begin">
                <w:ffData>
                  <w:name w:val="Text26"/>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B1586" w:rsidRPr="00E905CB" w:rsidRDefault="00EB1586" w:rsidP="008D1BD7">
            <w:pPr>
              <w:rPr>
                <w:rFonts w:ascii="Cambria" w:eastAsia="Calibri" w:hAnsi="Cambria" w:cs="Calibri"/>
                <w:sz w:val="20"/>
              </w:rPr>
            </w:pPr>
            <w:r w:rsidRPr="00E905CB">
              <w:rPr>
                <w:rFonts w:ascii="Cambria" w:eastAsia="Calibri" w:hAnsi="Cambria" w:cs="Calibri"/>
                <w:sz w:val="20"/>
              </w:rPr>
              <w:t>Ability to listen and clearly communicate in written and spoken English in order to grade freshman level work. Ability to scan graded assignments; use excel spreadsheet and Blackboard for tracking grading and posting assignments. Support online delivery of content and group discussions.</w:t>
            </w:r>
          </w:p>
        </w:tc>
      </w:tr>
      <w:tr w:rsidR="00E905CB" w:rsidRPr="00E905CB" w:rsidTr="00E905CB">
        <w:tc>
          <w:tcPr>
            <w:tcW w:w="1885" w:type="dxa"/>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t>SDC 120: Foundational Drawing</w:t>
            </w:r>
          </w:p>
        </w:tc>
        <w:tc>
          <w:tcPr>
            <w:tcW w:w="810" w:type="dxa"/>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fldChar w:fldCharType="begin">
                <w:ffData>
                  <w:name w:val="Text26"/>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t>Demonstrated competence in freehand drawing with knowledge of, and dexterity with, media ranging from pencil to pen to charcoal.  Positive attitude, punctual, prepared and engaged, patient. Awareness / appreciation of how freehand drawing informs design thinking are a must.  Willingness to positively interact with students during labs (virtually and/or in-person). Assist with course prep, grading, and use of online course management/delivery tools.</w:t>
            </w:r>
          </w:p>
          <w:p w:rsidR="00E905CB" w:rsidRPr="00E905CB" w:rsidRDefault="00E905CB" w:rsidP="00C07577">
            <w:pPr>
              <w:rPr>
                <w:rFonts w:ascii="Cambria" w:eastAsia="Calibri" w:hAnsi="Cambria" w:cs="Calibri"/>
                <w:sz w:val="20"/>
              </w:rPr>
            </w:pPr>
          </w:p>
        </w:tc>
      </w:tr>
      <w:tr w:rsidR="00E905CB" w:rsidRPr="00E905CB" w:rsidTr="00E905CB">
        <w:tc>
          <w:tcPr>
            <w:tcW w:w="1885" w:type="dxa"/>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t>SDC 250: Global History of Design I</w:t>
            </w:r>
          </w:p>
        </w:tc>
        <w:tc>
          <w:tcPr>
            <w:tcW w:w="810" w:type="dxa"/>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fldChar w:fldCharType="begin">
                <w:ffData>
                  <w:name w:val="Text26"/>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t xml:space="preserve">Excellence in writing and organizational skills. Highly reliable, personable, and dedicated.  Broad appreciation for history of the built environment. </w:t>
            </w:r>
            <w:r w:rsidRPr="00E905CB">
              <w:rPr>
                <w:sz w:val="20"/>
              </w:rPr>
              <w:t xml:space="preserve"> </w:t>
            </w:r>
            <w:r w:rsidRPr="00E905CB">
              <w:rPr>
                <w:rFonts w:ascii="Cambria" w:eastAsia="Calibri" w:hAnsi="Cambria" w:cs="Calibri"/>
                <w:sz w:val="20"/>
              </w:rPr>
              <w:t>Assist with course prep, grading, and use of online course management/delivery tools.</w:t>
            </w:r>
          </w:p>
          <w:p w:rsidR="00E905CB" w:rsidRPr="00E905CB" w:rsidRDefault="00E905CB" w:rsidP="00C07577">
            <w:pPr>
              <w:rPr>
                <w:rFonts w:ascii="Cambria" w:eastAsia="Calibri" w:hAnsi="Cambria" w:cs="Calibri"/>
                <w:sz w:val="20"/>
              </w:rPr>
            </w:pPr>
          </w:p>
        </w:tc>
      </w:tr>
      <w:tr w:rsidR="00E905CB" w:rsidRPr="00E905CB" w:rsidTr="00E905CB">
        <w:tc>
          <w:tcPr>
            <w:tcW w:w="1885" w:type="dxa"/>
            <w:tcBorders>
              <w:bottom w:val="single" w:sz="4" w:space="0" w:color="auto"/>
            </w:tcBorders>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t>Fabrication Labs</w:t>
            </w:r>
          </w:p>
        </w:tc>
        <w:tc>
          <w:tcPr>
            <w:tcW w:w="810" w:type="dxa"/>
            <w:tcBorders>
              <w:bottom w:val="single" w:sz="4" w:space="0" w:color="auto"/>
            </w:tcBorders>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fldChar w:fldCharType="begin">
                <w:ffData>
                  <w:name w:val="Text26"/>
                  <w:enabled/>
                  <w:calcOnExit w:val="0"/>
                  <w:textInput/>
                </w:ffData>
              </w:fldChar>
            </w:r>
            <w:r w:rsidRPr="00E905CB">
              <w:rPr>
                <w:rFonts w:ascii="Cambria" w:eastAsia="Calibri" w:hAnsi="Cambria" w:cs="Calibri"/>
                <w:sz w:val="20"/>
              </w:rPr>
              <w:instrText xml:space="preserve"> FORMTEXT </w:instrText>
            </w:r>
            <w:r w:rsidRPr="00E905CB">
              <w:rPr>
                <w:rFonts w:ascii="Cambria" w:eastAsia="Calibri" w:hAnsi="Cambria" w:cs="Calibri"/>
                <w:sz w:val="20"/>
              </w:rPr>
            </w:r>
            <w:r w:rsidRPr="00E905CB">
              <w:rPr>
                <w:rFonts w:ascii="Cambria" w:eastAsia="Calibri" w:hAnsi="Cambria" w:cs="Calibri"/>
                <w:sz w:val="20"/>
              </w:rPr>
              <w:fldChar w:fldCharType="separate"/>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noProof/>
                <w:sz w:val="20"/>
              </w:rPr>
              <w:t> </w:t>
            </w:r>
            <w:r w:rsidRPr="00E905CB">
              <w:rPr>
                <w:rFonts w:ascii="Cambria" w:eastAsia="Calibri" w:hAnsi="Cambria" w:cs="Calibri"/>
                <w:sz w:val="20"/>
              </w:rPr>
              <w:fldChar w:fldCharType="end"/>
            </w:r>
          </w:p>
        </w:tc>
        <w:tc>
          <w:tcPr>
            <w:tcW w:w="8010" w:type="dxa"/>
            <w:tcBorders>
              <w:bottom w:val="single" w:sz="4" w:space="0" w:color="auto"/>
            </w:tcBorders>
          </w:tcPr>
          <w:p w:rsidR="00E905CB" w:rsidRPr="00E905CB" w:rsidRDefault="00E905CB" w:rsidP="00C07577">
            <w:pPr>
              <w:rPr>
                <w:rFonts w:ascii="Cambria" w:eastAsia="Calibri" w:hAnsi="Cambria" w:cs="Calibri"/>
                <w:sz w:val="20"/>
              </w:rPr>
            </w:pPr>
            <w:r w:rsidRPr="00E905CB">
              <w:rPr>
                <w:rFonts w:ascii="Cambria" w:eastAsia="Calibri" w:hAnsi="Cambria" w:cs="Calibri"/>
                <w:sz w:val="20"/>
              </w:rPr>
              <w:t>Ability to maintain a safe, clean, and welcoming shop environment under the supervision of the Fab Labs manager. Ability and desire to learn new skills and transmit acquired skills to others. Ability to follow basic construction documents and shop drawings. Working knowledge of AutoCAD, Adobe CS, and Rhino preferred. First Aid/CPR/AED certification or ability to acquire as soon as possible after hiring. Ability to lift 40+ pounds.</w:t>
            </w:r>
            <w:r w:rsidRPr="00E905CB">
              <w:rPr>
                <w:sz w:val="20"/>
              </w:rPr>
              <w:t xml:space="preserve"> </w:t>
            </w:r>
            <w:r w:rsidRPr="00E905CB">
              <w:rPr>
                <w:rFonts w:ascii="Cambria" w:eastAsia="Calibri" w:hAnsi="Cambria" w:cs="Calibri"/>
                <w:sz w:val="20"/>
              </w:rPr>
              <w:t>Previous shop/digital fabrication experience preferred.</w:t>
            </w:r>
          </w:p>
        </w:tc>
      </w:tr>
    </w:tbl>
    <w:p w:rsidR="00E905CB" w:rsidRPr="00E641B8" w:rsidRDefault="009B3B1E" w:rsidP="009B3B1E">
      <w:pPr>
        <w:pStyle w:val="ListParagraph"/>
        <w:numPr>
          <w:ilvl w:val="0"/>
          <w:numId w:val="35"/>
        </w:numPr>
        <w:rPr>
          <w:rFonts w:ascii="Cambria" w:hAnsi="Cambria"/>
          <w:b/>
        </w:rPr>
      </w:pPr>
      <w:r w:rsidRPr="00E641B8">
        <w:rPr>
          <w:rFonts w:ascii="Cambria" w:hAnsi="Cambria"/>
          <w:b/>
        </w:rPr>
        <w:lastRenderedPageBreak/>
        <w:t xml:space="preserve">Explain preferences and describe skills/knowledge </w:t>
      </w:r>
      <w:r w:rsidRPr="00E641B8">
        <w:rPr>
          <w:rFonts w:ascii="Cambria" w:hAnsi="Cambria"/>
          <w:b/>
        </w:rPr>
        <w:t>below</w:t>
      </w:r>
      <w:r w:rsidRPr="00E641B8">
        <w:rPr>
          <w:rFonts w:ascii="Cambria" w:hAnsi="Cambria"/>
          <w:b/>
        </w:rPr>
        <w:t xml:space="preserve">. </w:t>
      </w:r>
    </w:p>
    <w:p w:rsidR="00E641B8" w:rsidRPr="00E641B8" w:rsidRDefault="00E641B8" w:rsidP="00E641B8">
      <w:pPr>
        <w:pStyle w:val="ListParagraph"/>
        <w:rPr>
          <w:rFonts w:ascii="Cambria" w:hAnsi="Cambria"/>
          <w:b/>
        </w:rPr>
      </w:pPr>
    </w:p>
    <w:p w:rsidR="009B3B1E" w:rsidRPr="00E641B8" w:rsidRDefault="00E905CB" w:rsidP="00802AD4">
      <w:pPr>
        <w:pStyle w:val="ListParagraph"/>
        <w:numPr>
          <w:ilvl w:val="0"/>
          <w:numId w:val="35"/>
        </w:numPr>
        <w:rPr>
          <w:rFonts w:ascii="Cambria" w:hAnsi="Cambria"/>
          <w:b/>
        </w:rPr>
      </w:pPr>
      <w:r w:rsidRPr="00E641B8">
        <w:rPr>
          <w:rFonts w:ascii="Cambria" w:hAnsi="Cambria"/>
          <w:b/>
        </w:rPr>
        <w:t>As a separate attachment submit examples in the form of specific software skills/mastery, portfolio pages, freehand drawing/mixed media and/or writing samples, depending on position requirements.</w:t>
      </w:r>
    </w:p>
    <w:p w:rsidR="009B3B1E" w:rsidRDefault="009B3B1E" w:rsidP="009B3B1E">
      <w:pPr>
        <w:rPr>
          <w:b/>
        </w:rPr>
      </w:pPr>
    </w:p>
    <w:p w:rsidR="009B3B1E" w:rsidRPr="009B3B1E" w:rsidRDefault="009B3B1E" w:rsidP="009B3B1E">
      <w:pPr>
        <w:rPr>
          <w:b/>
        </w:rPr>
      </w:pPr>
    </w:p>
    <w:p w:rsidR="009B3B1E" w:rsidRDefault="009B3B1E" w:rsidP="001F6621">
      <w:pPr>
        <w:spacing w:before="120" w:after="120"/>
        <w:contextualSpacing/>
        <w:rPr>
          <w:rFonts w:ascii="Cambria" w:eastAsia="Calibri" w:hAnsi="Cambria"/>
          <w:sz w:val="22"/>
          <w:szCs w:val="22"/>
        </w:rPr>
      </w:pPr>
    </w:p>
    <w:p w:rsidR="001F6621" w:rsidRDefault="001F6621" w:rsidP="001F6621">
      <w:pPr>
        <w:spacing w:before="120" w:after="120"/>
        <w:contextualSpacing/>
        <w:rPr>
          <w:rFonts w:ascii="Cambria" w:eastAsia="Calibri" w:hAnsi="Cambria"/>
          <w:sz w:val="22"/>
          <w:szCs w:val="22"/>
        </w:rPr>
      </w:pPr>
    </w:p>
    <w:p w:rsidR="001F6621" w:rsidRDefault="001F6621" w:rsidP="005F7ECB">
      <w:pPr>
        <w:pStyle w:val="NoSpacing"/>
        <w:rPr>
          <w:rFonts w:ascii="Cambria" w:hAnsi="Cambria"/>
        </w:rPr>
      </w:pPr>
    </w:p>
    <w:sectPr w:rsidR="001F6621" w:rsidSect="00535301">
      <w:headerReference w:type="default" r:id="rId8"/>
      <w:footerReference w:type="default" r:id="rId9"/>
      <w:pgSz w:w="12240" w:h="15840"/>
      <w:pgMar w:top="2880" w:right="907" w:bottom="1440" w:left="2160"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5D" w:rsidRDefault="00262B5D">
      <w:r>
        <w:separator/>
      </w:r>
    </w:p>
  </w:endnote>
  <w:endnote w:type="continuationSeparator" w:id="0">
    <w:p w:rsidR="00262B5D" w:rsidRDefault="0026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000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B" w:rsidRDefault="00C56163">
    <w:pPr>
      <w:pStyle w:val="Footer"/>
    </w:pPr>
    <w:r>
      <w:rPr>
        <w:noProof/>
      </w:rPr>
      <w:drawing>
        <wp:anchor distT="0" distB="0" distL="114300" distR="114300" simplePos="0" relativeHeight="251658240" behindDoc="1" locked="0" layoutInCell="1" allowOverlap="1" wp14:anchorId="6CDE11D1" wp14:editId="1E5E6A13">
          <wp:simplePos x="0" y="0"/>
          <wp:positionH relativeFrom="column">
            <wp:posOffset>0</wp:posOffset>
          </wp:positionH>
          <wp:positionV relativeFrom="paragraph">
            <wp:posOffset>-492760</wp:posOffset>
          </wp:positionV>
          <wp:extent cx="5486400" cy="457200"/>
          <wp:effectExtent l="0" t="0" r="0" b="0"/>
          <wp:wrapThrough wrapText="bothSides">
            <wp:wrapPolygon edited="0">
              <wp:start x="0" y="0"/>
              <wp:lineTo x="0" y="12600"/>
              <wp:lineTo x="9075" y="12600"/>
              <wp:lineTo x="9225" y="9000"/>
              <wp:lineTo x="7725" y="0"/>
              <wp:lineTo x="0" y="0"/>
            </wp:wrapPolygon>
          </wp:wrapThrough>
          <wp:docPr id="345" name="Picture 345" descr="LH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LH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5D" w:rsidRDefault="00262B5D">
      <w:r>
        <w:separator/>
      </w:r>
    </w:p>
  </w:footnote>
  <w:footnote w:type="continuationSeparator" w:id="0">
    <w:p w:rsidR="00262B5D" w:rsidRDefault="00262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7B" w:rsidRDefault="00C56163">
    <w:pPr>
      <w:pStyle w:val="Header"/>
    </w:pPr>
    <w:r>
      <w:rPr>
        <w:noProof/>
      </w:rPr>
      <w:drawing>
        <wp:anchor distT="0" distB="0" distL="114300" distR="114300" simplePos="0" relativeHeight="251657216" behindDoc="1" locked="0" layoutInCell="1" allowOverlap="1" wp14:anchorId="47A34E30" wp14:editId="5EFB61A6">
          <wp:simplePos x="0" y="0"/>
          <wp:positionH relativeFrom="column">
            <wp:posOffset>-1371600</wp:posOffset>
          </wp:positionH>
          <wp:positionV relativeFrom="paragraph">
            <wp:posOffset>193040</wp:posOffset>
          </wp:positionV>
          <wp:extent cx="7992110" cy="1645920"/>
          <wp:effectExtent l="0" t="0" r="0" b="0"/>
          <wp:wrapThrough wrapText="bothSides">
            <wp:wrapPolygon edited="0">
              <wp:start x="2111" y="6750"/>
              <wp:lineTo x="2111" y="8250"/>
              <wp:lineTo x="2677" y="11250"/>
              <wp:lineTo x="2883" y="11250"/>
              <wp:lineTo x="2883" y="12250"/>
              <wp:lineTo x="3089" y="14500"/>
              <wp:lineTo x="3192" y="15000"/>
              <wp:lineTo x="19204" y="15000"/>
              <wp:lineTo x="20234" y="14500"/>
              <wp:lineTo x="19976" y="11250"/>
              <wp:lineTo x="6951" y="11250"/>
              <wp:lineTo x="20079" y="10250"/>
              <wp:lineTo x="20079" y="9750"/>
              <wp:lineTo x="6384" y="6750"/>
              <wp:lineTo x="2111" y="6750"/>
            </wp:wrapPolygon>
          </wp:wrapThrough>
          <wp:docPr id="343" name="Picture 343"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110" cy="1645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3A294E"/>
    <w:multiLevelType w:val="hybridMultilevel"/>
    <w:tmpl w:val="38185AB4"/>
    <w:lvl w:ilvl="0" w:tplc="277ACE9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9BC333C"/>
    <w:multiLevelType w:val="hybridMultilevel"/>
    <w:tmpl w:val="75E8A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4547B"/>
    <w:multiLevelType w:val="hybridMultilevel"/>
    <w:tmpl w:val="8E4C7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D5532"/>
    <w:multiLevelType w:val="hybridMultilevel"/>
    <w:tmpl w:val="4B2C6F88"/>
    <w:lvl w:ilvl="0" w:tplc="1A546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17C46B"/>
    <w:multiLevelType w:val="hybridMultilevel"/>
    <w:tmpl w:val="E8A9BE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C74AC4"/>
    <w:multiLevelType w:val="hybridMultilevel"/>
    <w:tmpl w:val="0E16BD9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15774D"/>
    <w:multiLevelType w:val="hybridMultilevel"/>
    <w:tmpl w:val="CE1A6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196"/>
    <w:multiLevelType w:val="hybridMultilevel"/>
    <w:tmpl w:val="06DC7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E5020"/>
    <w:multiLevelType w:val="hybridMultilevel"/>
    <w:tmpl w:val="99C83020"/>
    <w:lvl w:ilvl="0" w:tplc="0B0C15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B87736D"/>
    <w:multiLevelType w:val="hybridMultilevel"/>
    <w:tmpl w:val="C13CA694"/>
    <w:lvl w:ilvl="0" w:tplc="1D4669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25087E"/>
    <w:multiLevelType w:val="hybridMultilevel"/>
    <w:tmpl w:val="6304FDB0"/>
    <w:lvl w:ilvl="0" w:tplc="F6560BE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97382"/>
    <w:multiLevelType w:val="hybridMultilevel"/>
    <w:tmpl w:val="3A38C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86A09"/>
    <w:multiLevelType w:val="hybridMultilevel"/>
    <w:tmpl w:val="AA5C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009CC"/>
    <w:multiLevelType w:val="hybridMultilevel"/>
    <w:tmpl w:val="2982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E7CA0"/>
    <w:multiLevelType w:val="hybridMultilevel"/>
    <w:tmpl w:val="CA6AF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04B84"/>
    <w:multiLevelType w:val="hybridMultilevel"/>
    <w:tmpl w:val="B0789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56758"/>
    <w:multiLevelType w:val="hybridMultilevel"/>
    <w:tmpl w:val="AE8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538CC"/>
    <w:multiLevelType w:val="hybridMultilevel"/>
    <w:tmpl w:val="12FA6508"/>
    <w:lvl w:ilvl="0" w:tplc="B5DAEB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A230D8A"/>
    <w:multiLevelType w:val="hybridMultilevel"/>
    <w:tmpl w:val="C5C6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8579B"/>
    <w:multiLevelType w:val="hybridMultilevel"/>
    <w:tmpl w:val="3B5477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C2B6B"/>
    <w:multiLevelType w:val="hybridMultilevel"/>
    <w:tmpl w:val="D87235D8"/>
    <w:lvl w:ilvl="0" w:tplc="CAC0C3A2">
      <w:start w:val="1"/>
      <w:numFmt w:val="upperRoman"/>
      <w:lvlText w:val="%1."/>
      <w:lvlJc w:val="left"/>
      <w:pPr>
        <w:ind w:left="1080" w:hanging="72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7720D"/>
    <w:multiLevelType w:val="hybridMultilevel"/>
    <w:tmpl w:val="F6549ED0"/>
    <w:lvl w:ilvl="0" w:tplc="478AE3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A560DA2"/>
    <w:multiLevelType w:val="hybridMultilevel"/>
    <w:tmpl w:val="8BF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904B5"/>
    <w:multiLevelType w:val="hybridMultilevel"/>
    <w:tmpl w:val="8CFA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6"/>
  </w:num>
  <w:num w:numId="13">
    <w:abstractNumId w:val="32"/>
  </w:num>
  <w:num w:numId="14">
    <w:abstractNumId w:val="11"/>
  </w:num>
  <w:num w:numId="15">
    <w:abstractNumId w:val="19"/>
  </w:num>
  <w:num w:numId="16">
    <w:abstractNumId w:val="28"/>
  </w:num>
  <w:num w:numId="17">
    <w:abstractNumId w:val="20"/>
  </w:num>
  <w:num w:numId="18">
    <w:abstractNumId w:val="31"/>
  </w:num>
  <w:num w:numId="19">
    <w:abstractNumId w:val="34"/>
  </w:num>
  <w:num w:numId="20">
    <w:abstractNumId w:val="27"/>
  </w:num>
  <w:num w:numId="21">
    <w:abstractNumId w:val="25"/>
  </w:num>
  <w:num w:numId="22">
    <w:abstractNumId w:val="12"/>
  </w:num>
  <w:num w:numId="23">
    <w:abstractNumId w:val="13"/>
  </w:num>
  <w:num w:numId="24">
    <w:abstractNumId w:val="22"/>
  </w:num>
  <w:num w:numId="25">
    <w:abstractNumId w:val="17"/>
  </w:num>
  <w:num w:numId="26">
    <w:abstractNumId w:val="21"/>
  </w:num>
  <w:num w:numId="27">
    <w:abstractNumId w:val="14"/>
  </w:num>
  <w:num w:numId="28">
    <w:abstractNumId w:val="15"/>
  </w:num>
  <w:num w:numId="29">
    <w:abstractNumId w:val="18"/>
  </w:num>
  <w:num w:numId="30">
    <w:abstractNumId w:val="23"/>
  </w:num>
  <w:num w:numId="31">
    <w:abstractNumId w:val="29"/>
  </w:num>
  <w:num w:numId="32">
    <w:abstractNumId w:val="30"/>
  </w:num>
  <w:num w:numId="33">
    <w:abstractNumId w:val="16"/>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0106F"/>
    <w:rsid w:val="00005085"/>
    <w:rsid w:val="00023DCA"/>
    <w:rsid w:val="00027B58"/>
    <w:rsid w:val="00056B71"/>
    <w:rsid w:val="000869BF"/>
    <w:rsid w:val="000875C5"/>
    <w:rsid w:val="00087BFD"/>
    <w:rsid w:val="000A3701"/>
    <w:rsid w:val="000C33FF"/>
    <w:rsid w:val="000F59CB"/>
    <w:rsid w:val="0013681E"/>
    <w:rsid w:val="00137796"/>
    <w:rsid w:val="001442CC"/>
    <w:rsid w:val="0016142C"/>
    <w:rsid w:val="00195D01"/>
    <w:rsid w:val="00196BE4"/>
    <w:rsid w:val="001976E9"/>
    <w:rsid w:val="001A1997"/>
    <w:rsid w:val="001A1D2D"/>
    <w:rsid w:val="001B0B0C"/>
    <w:rsid w:val="001C35BE"/>
    <w:rsid w:val="001E5CCD"/>
    <w:rsid w:val="001F6621"/>
    <w:rsid w:val="002054E3"/>
    <w:rsid w:val="00214FCC"/>
    <w:rsid w:val="0023658C"/>
    <w:rsid w:val="00242760"/>
    <w:rsid w:val="00262B5D"/>
    <w:rsid w:val="00271B91"/>
    <w:rsid w:val="00283816"/>
    <w:rsid w:val="002932AE"/>
    <w:rsid w:val="002A719C"/>
    <w:rsid w:val="002B49BB"/>
    <w:rsid w:val="002D68AD"/>
    <w:rsid w:val="002D6BD9"/>
    <w:rsid w:val="00301786"/>
    <w:rsid w:val="00302AC0"/>
    <w:rsid w:val="003124BF"/>
    <w:rsid w:val="00326774"/>
    <w:rsid w:val="0033475D"/>
    <w:rsid w:val="00335C13"/>
    <w:rsid w:val="00337A9C"/>
    <w:rsid w:val="003566F6"/>
    <w:rsid w:val="00362326"/>
    <w:rsid w:val="003656EC"/>
    <w:rsid w:val="00367FB3"/>
    <w:rsid w:val="00384FE4"/>
    <w:rsid w:val="00392DBC"/>
    <w:rsid w:val="003A6BE3"/>
    <w:rsid w:val="003B08B7"/>
    <w:rsid w:val="003B3D0C"/>
    <w:rsid w:val="003C41D0"/>
    <w:rsid w:val="003C624F"/>
    <w:rsid w:val="003D41BE"/>
    <w:rsid w:val="003D4B87"/>
    <w:rsid w:val="003E7C08"/>
    <w:rsid w:val="00402572"/>
    <w:rsid w:val="00407942"/>
    <w:rsid w:val="004213CF"/>
    <w:rsid w:val="00433F17"/>
    <w:rsid w:val="004538AB"/>
    <w:rsid w:val="004679BA"/>
    <w:rsid w:val="00483D82"/>
    <w:rsid w:val="00497054"/>
    <w:rsid w:val="004A6920"/>
    <w:rsid w:val="004C27BF"/>
    <w:rsid w:val="004C2E63"/>
    <w:rsid w:val="004E5AF7"/>
    <w:rsid w:val="00503BD1"/>
    <w:rsid w:val="00510861"/>
    <w:rsid w:val="00511023"/>
    <w:rsid w:val="00521A3B"/>
    <w:rsid w:val="00535301"/>
    <w:rsid w:val="00562546"/>
    <w:rsid w:val="0056560F"/>
    <w:rsid w:val="005B185E"/>
    <w:rsid w:val="005B5754"/>
    <w:rsid w:val="005D76D9"/>
    <w:rsid w:val="005E2E92"/>
    <w:rsid w:val="005F7ECB"/>
    <w:rsid w:val="006311C9"/>
    <w:rsid w:val="00631945"/>
    <w:rsid w:val="0068507D"/>
    <w:rsid w:val="00694B60"/>
    <w:rsid w:val="006A3654"/>
    <w:rsid w:val="006C4ECD"/>
    <w:rsid w:val="006C4F2E"/>
    <w:rsid w:val="006C6D47"/>
    <w:rsid w:val="00730C82"/>
    <w:rsid w:val="00736A60"/>
    <w:rsid w:val="00737A8E"/>
    <w:rsid w:val="0074162D"/>
    <w:rsid w:val="00756069"/>
    <w:rsid w:val="0076176B"/>
    <w:rsid w:val="007759F6"/>
    <w:rsid w:val="00786C1C"/>
    <w:rsid w:val="0079142F"/>
    <w:rsid w:val="00793E84"/>
    <w:rsid w:val="007951EE"/>
    <w:rsid w:val="00795EFA"/>
    <w:rsid w:val="007A1924"/>
    <w:rsid w:val="007B547F"/>
    <w:rsid w:val="007E23C4"/>
    <w:rsid w:val="007E4162"/>
    <w:rsid w:val="007F06BB"/>
    <w:rsid w:val="008228CE"/>
    <w:rsid w:val="00867958"/>
    <w:rsid w:val="00870F3F"/>
    <w:rsid w:val="00872F0B"/>
    <w:rsid w:val="00884340"/>
    <w:rsid w:val="00884E56"/>
    <w:rsid w:val="008B0A6E"/>
    <w:rsid w:val="008C48AB"/>
    <w:rsid w:val="008D1BD7"/>
    <w:rsid w:val="00902064"/>
    <w:rsid w:val="009062EB"/>
    <w:rsid w:val="009128C8"/>
    <w:rsid w:val="009238FB"/>
    <w:rsid w:val="00945FBF"/>
    <w:rsid w:val="00972907"/>
    <w:rsid w:val="00986067"/>
    <w:rsid w:val="00992B37"/>
    <w:rsid w:val="009B3B1E"/>
    <w:rsid w:val="009C385A"/>
    <w:rsid w:val="009D393C"/>
    <w:rsid w:val="009E091B"/>
    <w:rsid w:val="00A04F95"/>
    <w:rsid w:val="00A34D54"/>
    <w:rsid w:val="00A461CC"/>
    <w:rsid w:val="00A53E08"/>
    <w:rsid w:val="00A62923"/>
    <w:rsid w:val="00A97A5B"/>
    <w:rsid w:val="00AA2B77"/>
    <w:rsid w:val="00AB7E0E"/>
    <w:rsid w:val="00AC0BD6"/>
    <w:rsid w:val="00AD221B"/>
    <w:rsid w:val="00B055D2"/>
    <w:rsid w:val="00B05CC4"/>
    <w:rsid w:val="00B06031"/>
    <w:rsid w:val="00B42A2A"/>
    <w:rsid w:val="00B43194"/>
    <w:rsid w:val="00B518C4"/>
    <w:rsid w:val="00B81DC6"/>
    <w:rsid w:val="00B9689C"/>
    <w:rsid w:val="00BA0C46"/>
    <w:rsid w:val="00BA6941"/>
    <w:rsid w:val="00BB0391"/>
    <w:rsid w:val="00BB7125"/>
    <w:rsid w:val="00BC4C02"/>
    <w:rsid w:val="00BE6E2E"/>
    <w:rsid w:val="00BF214E"/>
    <w:rsid w:val="00BF71F9"/>
    <w:rsid w:val="00C07577"/>
    <w:rsid w:val="00C10068"/>
    <w:rsid w:val="00C17E2E"/>
    <w:rsid w:val="00C223E0"/>
    <w:rsid w:val="00C37873"/>
    <w:rsid w:val="00C45E68"/>
    <w:rsid w:val="00C56163"/>
    <w:rsid w:val="00C568A1"/>
    <w:rsid w:val="00C65E7C"/>
    <w:rsid w:val="00C76BCF"/>
    <w:rsid w:val="00C77EBD"/>
    <w:rsid w:val="00C94652"/>
    <w:rsid w:val="00C9757C"/>
    <w:rsid w:val="00CA0B94"/>
    <w:rsid w:val="00CD58D5"/>
    <w:rsid w:val="00D47BA3"/>
    <w:rsid w:val="00D47DC8"/>
    <w:rsid w:val="00D64669"/>
    <w:rsid w:val="00D74AE3"/>
    <w:rsid w:val="00DC1F07"/>
    <w:rsid w:val="00DD656E"/>
    <w:rsid w:val="00DE4799"/>
    <w:rsid w:val="00DE595A"/>
    <w:rsid w:val="00E001C9"/>
    <w:rsid w:val="00E30474"/>
    <w:rsid w:val="00E4261B"/>
    <w:rsid w:val="00E641B8"/>
    <w:rsid w:val="00E722DA"/>
    <w:rsid w:val="00E76CC3"/>
    <w:rsid w:val="00E803CF"/>
    <w:rsid w:val="00E8121A"/>
    <w:rsid w:val="00E87D30"/>
    <w:rsid w:val="00E905CB"/>
    <w:rsid w:val="00EA0D17"/>
    <w:rsid w:val="00EB1586"/>
    <w:rsid w:val="00EF0B2F"/>
    <w:rsid w:val="00EF47BC"/>
    <w:rsid w:val="00F01E7B"/>
    <w:rsid w:val="00F03556"/>
    <w:rsid w:val="00F10642"/>
    <w:rsid w:val="00F126D2"/>
    <w:rsid w:val="00F23FEC"/>
    <w:rsid w:val="00F256DF"/>
    <w:rsid w:val="00F32A2F"/>
    <w:rsid w:val="00F42C46"/>
    <w:rsid w:val="00F57D4B"/>
    <w:rsid w:val="00F66BE0"/>
    <w:rsid w:val="00F80C14"/>
    <w:rsid w:val="00F8237F"/>
    <w:rsid w:val="00F85A34"/>
    <w:rsid w:val="00F87A5C"/>
    <w:rsid w:val="00FB0F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5F06C4"/>
  <w15:docId w15:val="{DFEC3FD0-96AB-43AA-86D1-A5B68560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C4C02"/>
    <w:pPr>
      <w:numPr>
        <w:numId w:val="1"/>
      </w:numPr>
    </w:pPr>
  </w:style>
  <w:style w:type="paragraph" w:styleId="Header">
    <w:name w:val="header"/>
    <w:basedOn w:val="Normal"/>
    <w:rsid w:val="00BC4C02"/>
    <w:pPr>
      <w:tabs>
        <w:tab w:val="center" w:pos="4320"/>
        <w:tab w:val="right" w:pos="8640"/>
      </w:tabs>
    </w:pPr>
  </w:style>
  <w:style w:type="paragraph" w:styleId="Footer">
    <w:name w:val="footer"/>
    <w:basedOn w:val="Normal"/>
    <w:rsid w:val="00BC4C02"/>
    <w:pPr>
      <w:tabs>
        <w:tab w:val="center" w:pos="4320"/>
        <w:tab w:val="right" w:pos="8640"/>
      </w:tabs>
    </w:pPr>
  </w:style>
  <w:style w:type="paragraph" w:styleId="DocumentMap">
    <w:name w:val="Document Map"/>
    <w:basedOn w:val="Normal"/>
    <w:rsid w:val="00BC4C02"/>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ListParagraph">
    <w:name w:val="List Paragraph"/>
    <w:basedOn w:val="Normal"/>
    <w:uiPriority w:val="34"/>
    <w:qFormat/>
    <w:rsid w:val="0053530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35301"/>
    <w:rPr>
      <w:rFonts w:ascii="Calibri" w:eastAsia="Calibri" w:hAnsi="Calibri"/>
      <w:sz w:val="22"/>
      <w:szCs w:val="22"/>
    </w:rPr>
  </w:style>
  <w:style w:type="table" w:styleId="TableGrid">
    <w:name w:val="Table Grid"/>
    <w:basedOn w:val="TableNormal"/>
    <w:uiPriority w:val="59"/>
    <w:rsid w:val="00D64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92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rsid w:val="009B3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ric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6301</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Hoyt</dc:creator>
  <cp:lastModifiedBy>Jamie L. Rice</cp:lastModifiedBy>
  <cp:revision>21</cp:revision>
  <cp:lastPrinted>2012-06-22T15:47:00Z</cp:lastPrinted>
  <dcterms:created xsi:type="dcterms:W3CDTF">2020-04-14T23:51:00Z</dcterms:created>
  <dcterms:modified xsi:type="dcterms:W3CDTF">2020-06-17T23:59:00Z</dcterms:modified>
</cp:coreProperties>
</file>